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F9" w:rsidRDefault="006545F9" w:rsidP="006545F9">
      <w:pPr>
        <w:rPr>
          <w:b/>
        </w:rPr>
      </w:pPr>
      <w:bookmarkStart w:id="0" w:name="_GoBack"/>
      <w:bookmarkEnd w:id="0"/>
    </w:p>
    <w:p w:rsidR="006545F9" w:rsidRDefault="006545F9" w:rsidP="006545F9">
      <w:pPr>
        <w:rPr>
          <w:b/>
        </w:rPr>
      </w:pPr>
    </w:p>
    <w:p w:rsidR="006545F9" w:rsidRDefault="006545F9" w:rsidP="006545F9">
      <w:pPr>
        <w:rPr>
          <w:b/>
        </w:rPr>
      </w:pPr>
    </w:p>
    <w:p w:rsidR="006545F9" w:rsidRDefault="006545F9" w:rsidP="006545F9">
      <w:pPr>
        <w:rPr>
          <w:b/>
        </w:rPr>
      </w:pPr>
      <w:r>
        <w:rPr>
          <w:b/>
          <w:noProof/>
          <w:lang w:eastAsia="nn-NO"/>
        </w:rPr>
        <w:drawing>
          <wp:inline distT="0" distB="0" distL="0" distR="0" wp14:anchorId="21722908" wp14:editId="339CD772">
            <wp:extent cx="3260035" cy="2145204"/>
            <wp:effectExtent l="0" t="0" r="0" b="762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nniva no_foto_Cathrine_Dokken_B2A1280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555" cy="215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F9" w:rsidRDefault="006545F9" w:rsidP="006545F9">
      <w:pPr>
        <w:rPr>
          <w:b/>
        </w:rPr>
      </w:pPr>
    </w:p>
    <w:p w:rsidR="006545F9" w:rsidRDefault="006545F9" w:rsidP="006545F9">
      <w:pPr>
        <w:rPr>
          <w:b/>
        </w:rPr>
      </w:pPr>
    </w:p>
    <w:p w:rsidR="006545F9" w:rsidRPr="00022F7F" w:rsidRDefault="006545F9" w:rsidP="006545F9">
      <w:pPr>
        <w:pStyle w:val="Tittel"/>
        <w:rPr>
          <w:b/>
          <w:color w:val="FF0000"/>
        </w:rPr>
      </w:pPr>
      <w:r w:rsidRPr="00022F7F">
        <w:rPr>
          <w:b/>
          <w:color w:val="FF0000"/>
        </w:rPr>
        <w:t>Sunniva no (vg2)</w:t>
      </w:r>
    </w:p>
    <w:p w:rsidR="006545F9" w:rsidRPr="006A758E" w:rsidRDefault="006545F9" w:rsidP="006545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A758E">
        <w:rPr>
          <w:color w:val="000000"/>
        </w:rPr>
        <w:t xml:space="preserve">Sunniva no er ei danseframsyning om Noreg si einaste kvinnelege helgen og første </w:t>
      </w:r>
      <w:proofErr w:type="spellStart"/>
      <w:r w:rsidRPr="006A758E">
        <w:rPr>
          <w:color w:val="000000"/>
        </w:rPr>
        <w:t>båtflyktning</w:t>
      </w:r>
      <w:proofErr w:type="spellEnd"/>
      <w:r w:rsidRPr="006A758E">
        <w:rPr>
          <w:color w:val="000000"/>
        </w:rPr>
        <w:t>. Den fortel om Noreg kring år 900 sett gjennom notidige auge og opnar for assosiasjonar til eiga samtid. Tema som vert belyst er tru og tvil</w:t>
      </w:r>
      <w:r>
        <w:rPr>
          <w:color w:val="000000"/>
        </w:rPr>
        <w:t>, tvang, offervilje, fanatisme</w:t>
      </w:r>
      <w:r w:rsidRPr="006A758E">
        <w:rPr>
          <w:color w:val="000000"/>
        </w:rPr>
        <w:t>, flukt, makt og mirakel. </w:t>
      </w:r>
    </w:p>
    <w:p w:rsidR="006545F9" w:rsidRPr="006A758E" w:rsidRDefault="006545F9" w:rsidP="006545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A758E">
        <w:rPr>
          <w:color w:val="000000"/>
        </w:rPr>
        <w:t xml:space="preserve">Handlinga byggjer fritt på legenda om den irske kongsdottera Sunniva som flykta i open båt utan årer og segl, frå tvangsgifte med ein viking. Ho kom til øya Selja i Nordfjord der ho enda livet då fastbuande ville jage ho og folket hennar frå staden. </w:t>
      </w:r>
    </w:p>
    <w:p w:rsidR="006545F9" w:rsidRDefault="006545F9" w:rsidP="006545F9">
      <w:r>
        <w:t xml:space="preserve">Denne produksjonen oppdaterer legenda frå 900-talet til vår tid, til dagens </w:t>
      </w:r>
      <w:proofErr w:type="spellStart"/>
      <w:r>
        <w:t>båtflyktningar</w:t>
      </w:r>
      <w:proofErr w:type="spellEnd"/>
      <w:r>
        <w:t>, samt omgrepet «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» - kristendomen sin bruk av legendestoff for å bygge sin eigen religion. </w:t>
      </w:r>
    </w:p>
    <w:p w:rsidR="006545F9" w:rsidRDefault="006545F9" w:rsidP="006545F9"/>
    <w:p w:rsidR="006545F9" w:rsidRDefault="006545F9" w:rsidP="006545F9">
      <w:r w:rsidRPr="007E3CF3">
        <w:t>Initiativtaka</w:t>
      </w:r>
      <w:r>
        <w:rPr>
          <w:b/>
        </w:rPr>
        <w:t xml:space="preserve">r </w:t>
      </w:r>
      <w:r w:rsidRPr="00556447">
        <w:rPr>
          <w:b/>
        </w:rPr>
        <w:t>Gro Marie Svidal</w:t>
      </w:r>
      <w:r>
        <w:t xml:space="preserve"> er meisterfelespelar frå landskappleiken 2014, røynd formidlar av tradisjonsmusikk, noko ho òg har master i. Med seg har ho dansarar med bakgrunn frå m.a. Frikar.</w:t>
      </w:r>
    </w:p>
    <w:p w:rsidR="006545F9" w:rsidRDefault="006545F9" w:rsidP="006545F9"/>
    <w:p w:rsidR="006545F9" w:rsidRPr="0055034C" w:rsidRDefault="006545F9" w:rsidP="006545F9">
      <w:pPr>
        <w:rPr>
          <w:b/>
        </w:rPr>
      </w:pPr>
      <w:r w:rsidRPr="00022F7F">
        <w:rPr>
          <w:b/>
          <w:i/>
        </w:rPr>
        <w:t>Sunniva no</w:t>
      </w:r>
      <w:r w:rsidRPr="0055034C">
        <w:rPr>
          <w:b/>
        </w:rPr>
        <w:t xml:space="preserve"> er ei </w:t>
      </w:r>
      <w:proofErr w:type="spellStart"/>
      <w:r w:rsidRPr="0055034C">
        <w:rPr>
          <w:b/>
        </w:rPr>
        <w:t>interaktiv</w:t>
      </w:r>
      <w:proofErr w:type="spellEnd"/>
      <w:r w:rsidRPr="0055034C">
        <w:rPr>
          <w:b/>
        </w:rPr>
        <w:t xml:space="preserve"> </w:t>
      </w:r>
      <w:proofErr w:type="spellStart"/>
      <w:r w:rsidRPr="0055034C">
        <w:rPr>
          <w:b/>
        </w:rPr>
        <w:t>forestilling</w:t>
      </w:r>
      <w:proofErr w:type="spellEnd"/>
      <w:r w:rsidRPr="0055034C">
        <w:rPr>
          <w:b/>
        </w:rPr>
        <w:t xml:space="preserve">, som inneber at tilhøyrarane vert sitjande blant utøvarane, og stundom vert ein del av </w:t>
      </w:r>
      <w:proofErr w:type="spellStart"/>
      <w:r w:rsidRPr="0055034C">
        <w:rPr>
          <w:b/>
        </w:rPr>
        <w:t>forestillinga</w:t>
      </w:r>
      <w:proofErr w:type="spellEnd"/>
      <w:r w:rsidRPr="0055034C">
        <w:rPr>
          <w:b/>
        </w:rPr>
        <w:t xml:space="preserve">. </w:t>
      </w:r>
    </w:p>
    <w:p w:rsidR="006545F9" w:rsidRDefault="006545F9" w:rsidP="006545F9"/>
    <w:p w:rsidR="006545F9" w:rsidRDefault="006545F9" w:rsidP="006545F9">
      <w:pPr>
        <w:rPr>
          <w:rStyle w:val="Hyperkobling"/>
          <w:rFonts w:ascii="Verdana" w:hAnsi="Verdana"/>
          <w:sz w:val="18"/>
        </w:rPr>
      </w:pPr>
      <w:r>
        <w:t xml:space="preserve">Lenkje til </w:t>
      </w:r>
      <w:proofErr w:type="spellStart"/>
      <w:r>
        <w:t>Dks</w:t>
      </w:r>
      <w:proofErr w:type="spellEnd"/>
      <w:r>
        <w:t xml:space="preserve">-ressurs: </w:t>
      </w:r>
      <w:hyperlink r:id="rId6" w:history="1">
        <w:r w:rsidRPr="00CB5829">
          <w:rPr>
            <w:rStyle w:val="Hyperkobling"/>
            <w:rFonts w:ascii="Verdana" w:hAnsi="Verdana"/>
            <w:sz w:val="18"/>
          </w:rPr>
          <w:t>http://sff.ksys.no/produksjon/1059309</w:t>
        </w:r>
      </w:hyperlink>
    </w:p>
    <w:p w:rsidR="006545F9" w:rsidRDefault="006545F9" w:rsidP="006545F9">
      <w:pPr>
        <w:rPr>
          <w:rStyle w:val="Hyperkobling"/>
          <w:rFonts w:ascii="Verdana" w:hAnsi="Verdana"/>
          <w:sz w:val="18"/>
        </w:rPr>
      </w:pPr>
    </w:p>
    <w:p w:rsidR="006545F9" w:rsidRPr="007E3CF3" w:rsidRDefault="006545F9" w:rsidP="006545F9">
      <w:pPr>
        <w:rPr>
          <w:rStyle w:val="Hyperkobling"/>
          <w:rFonts w:ascii="Verdana" w:hAnsi="Verdana"/>
          <w:sz w:val="18"/>
        </w:rPr>
      </w:pPr>
    </w:p>
    <w:p w:rsidR="006545F9" w:rsidRPr="0055034C" w:rsidRDefault="006545F9" w:rsidP="006545F9">
      <w:pPr>
        <w:pStyle w:val="Tittel"/>
        <w:rPr>
          <w:rStyle w:val="Hyperkobling"/>
          <w:rFonts w:asciiTheme="majorHAnsi" w:hAnsiTheme="majorHAnsi"/>
          <w:b/>
          <w:color w:val="auto"/>
          <w:sz w:val="56"/>
          <w:u w:val="none"/>
        </w:rPr>
      </w:pPr>
      <w:r w:rsidRPr="0055034C">
        <w:rPr>
          <w:rStyle w:val="Hyperkobling"/>
          <w:rFonts w:asciiTheme="majorHAnsi" w:hAnsiTheme="majorHAnsi"/>
          <w:b/>
          <w:color w:val="auto"/>
          <w:sz w:val="56"/>
          <w:u w:val="none"/>
        </w:rPr>
        <w:t>Sunniva no og læreplanen</w:t>
      </w:r>
    </w:p>
    <w:p w:rsidR="006545F9" w:rsidRDefault="006545F9" w:rsidP="006545F9">
      <w:pPr>
        <w:rPr>
          <w:b/>
        </w:rPr>
      </w:pPr>
    </w:p>
    <w:p w:rsidR="006545F9" w:rsidRPr="00CA710F" w:rsidRDefault="006545F9" w:rsidP="006545F9">
      <w:pPr>
        <w:rPr>
          <w:b/>
        </w:rPr>
      </w:pPr>
      <w:r w:rsidRPr="00CA710F">
        <w:rPr>
          <w:b/>
        </w:rPr>
        <w:t xml:space="preserve">Kompetansemål: </w:t>
      </w:r>
    </w:p>
    <w:p w:rsidR="006545F9" w:rsidRPr="00CA710F" w:rsidRDefault="006545F9" w:rsidP="006545F9">
      <w:pPr>
        <w:rPr>
          <w:b/>
        </w:rPr>
      </w:pPr>
    </w:p>
    <w:p w:rsidR="006545F9" w:rsidRPr="00CA710F" w:rsidRDefault="006545F9" w:rsidP="006545F9">
      <w:pPr>
        <w:rPr>
          <w:b/>
        </w:rPr>
      </w:pPr>
      <w:r w:rsidRPr="00CA710F">
        <w:rPr>
          <w:b/>
        </w:rPr>
        <w:t xml:space="preserve">Historie vg2: </w:t>
      </w:r>
    </w:p>
    <w:p w:rsidR="006545F9" w:rsidRDefault="006545F9" w:rsidP="006545F9"/>
    <w:p w:rsidR="006545F9" w:rsidRPr="00CA710F" w:rsidRDefault="006545F9" w:rsidP="006545F9">
      <w:pPr>
        <w:pStyle w:val="Listeavsnitt"/>
        <w:numPr>
          <w:ilvl w:val="0"/>
          <w:numId w:val="5"/>
        </w:numPr>
      </w:pPr>
      <w:r w:rsidRPr="00CA710F">
        <w:t>identifisere ulike historiske forklaringar og diskutere korleis</w:t>
      </w:r>
      <w:r>
        <w:t xml:space="preserve"> slike forklaringa</w:t>
      </w:r>
      <w:r w:rsidRPr="00CA710F">
        <w:t>r ka</w:t>
      </w:r>
      <w:r>
        <w:t>n prege historiske framstillinga</w:t>
      </w:r>
      <w:r w:rsidRPr="00CA710F">
        <w:t>r</w:t>
      </w:r>
    </w:p>
    <w:p w:rsidR="006545F9" w:rsidRPr="00CA710F" w:rsidRDefault="006545F9" w:rsidP="006545F9"/>
    <w:p w:rsidR="006545F9" w:rsidRPr="00CA710F" w:rsidRDefault="006545F9" w:rsidP="006545F9">
      <w:pPr>
        <w:pStyle w:val="Listeavsnitt"/>
        <w:numPr>
          <w:ilvl w:val="0"/>
          <w:numId w:val="5"/>
        </w:numPr>
      </w:pPr>
      <w:r>
        <w:t>gjere greie</w:t>
      </w:r>
      <w:r w:rsidRPr="00CA710F">
        <w:t xml:space="preserve"> for e</w:t>
      </w:r>
      <w:r>
        <w:t>it utval</w:t>
      </w:r>
      <w:r w:rsidRPr="00CA710F">
        <w:t xml:space="preserve"> sentrale økonomiske, sosiale, politiske og kulturelle utviklingstrekk i middelalderen</w:t>
      </w:r>
    </w:p>
    <w:p w:rsidR="006545F9" w:rsidRPr="00CA710F" w:rsidRDefault="006545F9" w:rsidP="006545F9"/>
    <w:p w:rsidR="006545F9" w:rsidRPr="00CA710F" w:rsidRDefault="006545F9" w:rsidP="006545F9">
      <w:pPr>
        <w:pStyle w:val="Listeavsnitt"/>
        <w:numPr>
          <w:ilvl w:val="0"/>
          <w:numId w:val="5"/>
        </w:numPr>
      </w:pPr>
      <w:r w:rsidRPr="00CA710F">
        <w:t>gje</w:t>
      </w:r>
      <w:r>
        <w:t>re greie</w:t>
      </w:r>
      <w:r w:rsidRPr="00CA710F">
        <w:t xml:space="preserve"> for samfunnsf</w:t>
      </w:r>
      <w:r>
        <w:t>orhold og statsutvikling i Noreg frå</w:t>
      </w:r>
      <w:r w:rsidRPr="00CA710F">
        <w:t xml:space="preserve"> ca</w:t>
      </w:r>
      <w:r>
        <w:t>.</w:t>
      </w:r>
      <w:r w:rsidRPr="00CA710F">
        <w:t xml:space="preserve"> 700 til ca</w:t>
      </w:r>
      <w:r>
        <w:t>. 1500 og diskutere mogleg påverknad frå andre kulturar, samfunn og stata</w:t>
      </w:r>
      <w:r w:rsidRPr="00CA710F">
        <w:t>r</w:t>
      </w:r>
    </w:p>
    <w:p w:rsidR="006545F9" w:rsidRPr="0053133B" w:rsidRDefault="006545F9" w:rsidP="006545F9">
      <w:pPr>
        <w:rPr>
          <w:b/>
        </w:rPr>
      </w:pPr>
    </w:p>
    <w:p w:rsidR="006545F9" w:rsidRPr="0053133B" w:rsidRDefault="006545F9" w:rsidP="006545F9">
      <w:pPr>
        <w:rPr>
          <w:b/>
        </w:rPr>
      </w:pPr>
    </w:p>
    <w:p w:rsidR="006545F9" w:rsidRPr="00CA710F" w:rsidRDefault="006545F9" w:rsidP="006545F9">
      <w:pPr>
        <w:rPr>
          <w:b/>
          <w:lang w:val="nb-NO"/>
        </w:rPr>
      </w:pPr>
      <w:r w:rsidRPr="00CA710F">
        <w:rPr>
          <w:b/>
          <w:lang w:val="nb-NO"/>
        </w:rPr>
        <w:t xml:space="preserve">Norsk vg2: </w:t>
      </w:r>
    </w:p>
    <w:p w:rsidR="006545F9" w:rsidRDefault="006545F9" w:rsidP="006545F9">
      <w:pPr>
        <w:rPr>
          <w:lang w:val="nb-NO"/>
        </w:rPr>
      </w:pPr>
    </w:p>
    <w:p w:rsidR="006545F9" w:rsidRPr="00CA710F" w:rsidRDefault="006545F9" w:rsidP="006545F9">
      <w:pPr>
        <w:pStyle w:val="Listeavsnitt"/>
        <w:numPr>
          <w:ilvl w:val="0"/>
          <w:numId w:val="6"/>
        </w:numPr>
      </w:pPr>
      <w:r w:rsidRPr="00CA710F">
        <w:t>samanlikne forteljemåtar og verdiar i eit</w:t>
      </w:r>
      <w:r>
        <w:t xml:space="preserve"> utval samtidstekstar med forteljemåtar og verdiar i myter og folkedikt</w:t>
      </w:r>
      <w:r w:rsidRPr="00CA710F">
        <w:t>ing</w:t>
      </w:r>
    </w:p>
    <w:p w:rsidR="006545F9" w:rsidRPr="00CA710F" w:rsidRDefault="006545F9" w:rsidP="006545F9"/>
    <w:p w:rsidR="006545F9" w:rsidRPr="00CA710F" w:rsidRDefault="006545F9" w:rsidP="006545F9">
      <w:pPr>
        <w:pStyle w:val="Listeavsnitt"/>
        <w:numPr>
          <w:ilvl w:val="0"/>
          <w:numId w:val="6"/>
        </w:numPr>
        <w:rPr>
          <w:lang w:val="nb-NO"/>
        </w:rPr>
      </w:pPr>
      <w:proofErr w:type="gramStart"/>
      <w:r w:rsidRPr="00CA710F">
        <w:rPr>
          <w:lang w:val="nb-NO"/>
        </w:rPr>
        <w:t>referere</w:t>
      </w:r>
      <w:proofErr w:type="gramEnd"/>
      <w:r w:rsidRPr="00CA710F">
        <w:rPr>
          <w:lang w:val="nb-NO"/>
        </w:rPr>
        <w:t xml:space="preserve"> til og vurdere kjelder i aktuelle </w:t>
      </w:r>
      <w:proofErr w:type="spellStart"/>
      <w:r w:rsidRPr="00CA710F">
        <w:rPr>
          <w:lang w:val="nb-NO"/>
        </w:rPr>
        <w:t>faglege</w:t>
      </w:r>
      <w:proofErr w:type="spellEnd"/>
      <w:r w:rsidRPr="00CA710F">
        <w:rPr>
          <w:lang w:val="nb-NO"/>
        </w:rPr>
        <w:t xml:space="preserve"> </w:t>
      </w:r>
      <w:proofErr w:type="spellStart"/>
      <w:r w:rsidRPr="00CA710F">
        <w:rPr>
          <w:lang w:val="nb-NO"/>
        </w:rPr>
        <w:t>situasjonar</w:t>
      </w:r>
      <w:proofErr w:type="spellEnd"/>
    </w:p>
    <w:p w:rsidR="006545F9" w:rsidRDefault="006545F9" w:rsidP="006545F9">
      <w:pPr>
        <w:rPr>
          <w:lang w:val="nb-NO"/>
        </w:rPr>
      </w:pPr>
    </w:p>
    <w:p w:rsidR="006545F9" w:rsidRDefault="006545F9" w:rsidP="006545F9">
      <w:pPr>
        <w:rPr>
          <w:lang w:val="nb-NO"/>
        </w:rPr>
      </w:pPr>
    </w:p>
    <w:p w:rsidR="006545F9" w:rsidRPr="00CA710F" w:rsidRDefault="006545F9" w:rsidP="006545F9">
      <w:pPr>
        <w:rPr>
          <w:b/>
          <w:lang w:val="nb-NO"/>
        </w:rPr>
      </w:pPr>
      <w:r w:rsidRPr="00CA710F">
        <w:rPr>
          <w:b/>
          <w:lang w:val="nb-NO"/>
        </w:rPr>
        <w:t xml:space="preserve">Samfunnsfag </w:t>
      </w:r>
      <w:proofErr w:type="spellStart"/>
      <w:r w:rsidRPr="00CA710F">
        <w:rPr>
          <w:b/>
          <w:lang w:val="nb-NO"/>
        </w:rPr>
        <w:t>vg</w:t>
      </w:r>
      <w:proofErr w:type="spellEnd"/>
      <w:r>
        <w:rPr>
          <w:b/>
          <w:lang w:val="nb-NO"/>
        </w:rPr>
        <w:t xml:space="preserve"> </w:t>
      </w:r>
      <w:r w:rsidRPr="00CA710F">
        <w:rPr>
          <w:b/>
          <w:lang w:val="nb-NO"/>
        </w:rPr>
        <w:t xml:space="preserve">1 / 2: </w:t>
      </w:r>
    </w:p>
    <w:p w:rsidR="006545F9" w:rsidRDefault="006545F9" w:rsidP="006545F9">
      <w:pPr>
        <w:rPr>
          <w:lang w:val="nb-NO"/>
        </w:rPr>
      </w:pPr>
    </w:p>
    <w:p w:rsidR="006545F9" w:rsidRDefault="006545F9" w:rsidP="006545F9">
      <w:pPr>
        <w:pStyle w:val="Listeavsnitt"/>
        <w:numPr>
          <w:ilvl w:val="0"/>
          <w:numId w:val="7"/>
        </w:numPr>
      </w:pPr>
      <w:r w:rsidRPr="00CA710F">
        <w:t>formulere ei aktuell samfunnsfagleg problemstilling og skrive ein drøftande tekst ved å bruke fagomgrep, variert kjeldetilfang og kjeldetilvisingar</w:t>
      </w:r>
    </w:p>
    <w:p w:rsidR="006545F9" w:rsidRDefault="006545F9" w:rsidP="006545F9"/>
    <w:p w:rsidR="006545F9" w:rsidRDefault="006545F9" w:rsidP="006545F9">
      <w:pPr>
        <w:pStyle w:val="Listeavsnitt"/>
        <w:numPr>
          <w:ilvl w:val="0"/>
          <w:numId w:val="7"/>
        </w:numPr>
      </w:pPr>
      <w:r w:rsidRPr="00CA710F">
        <w:t>definere omgrepet globalisering og vurdere ulike konsekvensar av globalisering</w:t>
      </w:r>
    </w:p>
    <w:p w:rsidR="006545F9" w:rsidRDefault="006545F9" w:rsidP="006545F9"/>
    <w:p w:rsidR="006545F9" w:rsidRPr="00CA710F" w:rsidRDefault="006545F9" w:rsidP="006545F9">
      <w:pPr>
        <w:pStyle w:val="Listeavsnitt"/>
        <w:numPr>
          <w:ilvl w:val="0"/>
          <w:numId w:val="7"/>
        </w:numPr>
      </w:pPr>
      <w:r w:rsidRPr="00CA710F">
        <w:t>finne døme på ulike typar konfliktar og menneskerettsbrot og drøfte kva FN og andre internasjonale aktørar kan gjere</w:t>
      </w:r>
    </w:p>
    <w:p w:rsidR="006545F9" w:rsidRDefault="006545F9" w:rsidP="006545F9"/>
    <w:p w:rsidR="006545F9" w:rsidRDefault="006545F9" w:rsidP="006545F9"/>
    <w:p w:rsidR="006545F9" w:rsidRPr="00CA710F" w:rsidRDefault="006545F9" w:rsidP="006545F9">
      <w:pPr>
        <w:rPr>
          <w:b/>
        </w:rPr>
      </w:pPr>
      <w:r w:rsidRPr="00CA710F">
        <w:rPr>
          <w:b/>
        </w:rPr>
        <w:t>Produksjonen vil også vere aktuell for mange fag innan utdanningsprogramma dans og musikk.</w:t>
      </w:r>
    </w:p>
    <w:p w:rsidR="006545F9" w:rsidRDefault="006545F9" w:rsidP="006545F9"/>
    <w:p w:rsidR="006545F9" w:rsidRDefault="006545F9" w:rsidP="006545F9"/>
    <w:p w:rsidR="006545F9" w:rsidRDefault="006545F9" w:rsidP="006545F9">
      <w:pPr>
        <w:tabs>
          <w:tab w:val="left" w:pos="4470"/>
        </w:tabs>
        <w:rPr>
          <w:b/>
        </w:rPr>
      </w:pPr>
      <w:r w:rsidRPr="00E11D19">
        <w:rPr>
          <w:b/>
        </w:rPr>
        <w:t>Undervisningsoppl</w:t>
      </w:r>
      <w:r>
        <w:rPr>
          <w:b/>
        </w:rPr>
        <w:t>egg før framsyninga</w:t>
      </w:r>
      <w:r w:rsidRPr="00E11D19">
        <w:rPr>
          <w:b/>
        </w:rPr>
        <w:t xml:space="preserve">: </w:t>
      </w:r>
    </w:p>
    <w:p w:rsidR="006545F9" w:rsidRDefault="006545F9" w:rsidP="006545F9">
      <w:pPr>
        <w:tabs>
          <w:tab w:val="left" w:pos="4470"/>
        </w:tabs>
        <w:rPr>
          <w:b/>
        </w:rPr>
      </w:pPr>
    </w:p>
    <w:p w:rsidR="006545F9" w:rsidRPr="002F18FE" w:rsidRDefault="006545F9" w:rsidP="006545F9">
      <w:pPr>
        <w:tabs>
          <w:tab w:val="left" w:pos="4470"/>
        </w:tabs>
        <w:rPr>
          <w:b/>
          <w:color w:val="FF0000"/>
        </w:rPr>
      </w:pPr>
      <w:r w:rsidRPr="002F18FE">
        <w:rPr>
          <w:b/>
          <w:color w:val="FF0000"/>
        </w:rPr>
        <w:t xml:space="preserve">Det er viktig at alle elevane kjenner </w:t>
      </w:r>
      <w:r>
        <w:rPr>
          <w:b/>
          <w:color w:val="FF0000"/>
        </w:rPr>
        <w:t xml:space="preserve">innhaldet i </w:t>
      </w:r>
      <w:r w:rsidRPr="002F18FE">
        <w:rPr>
          <w:b/>
          <w:color w:val="FF0000"/>
        </w:rPr>
        <w:t xml:space="preserve">historia om St. Sunniva </w:t>
      </w:r>
      <w:r w:rsidRPr="002F18FE">
        <w:rPr>
          <w:b/>
          <w:color w:val="FF0000"/>
        </w:rPr>
        <w:tab/>
      </w:r>
    </w:p>
    <w:p w:rsidR="006545F9" w:rsidRDefault="006545F9" w:rsidP="006545F9">
      <w:pPr>
        <w:tabs>
          <w:tab w:val="left" w:pos="4470"/>
        </w:tabs>
        <w:rPr>
          <w:b/>
        </w:rPr>
      </w:pPr>
    </w:p>
    <w:p w:rsidR="006545F9" w:rsidRPr="002152C3" w:rsidRDefault="006545F9" w:rsidP="006545F9">
      <w:r>
        <w:t>1</w:t>
      </w:r>
      <w:r>
        <w:tab/>
        <w:t xml:space="preserve">Veit du om nokon (lærarar eller andre) som er god å fortelje, og som veit mykje om </w:t>
      </w:r>
      <w:r>
        <w:tab/>
      </w:r>
      <w:proofErr w:type="spellStart"/>
      <w:r>
        <w:t>Sunnivalegenda</w:t>
      </w:r>
      <w:proofErr w:type="spellEnd"/>
      <w:r>
        <w:t>? Be vedkomande inn i klassa for å fortelje om den!</w:t>
      </w:r>
    </w:p>
    <w:p w:rsidR="006545F9" w:rsidRDefault="006545F9" w:rsidP="006545F9"/>
    <w:p w:rsidR="006545F9" w:rsidRDefault="006545F9" w:rsidP="006545F9">
      <w:r>
        <w:t>2</w:t>
      </w:r>
      <w:r>
        <w:tab/>
        <w:t xml:space="preserve">Les to ulike nettartiklar om </w:t>
      </w:r>
      <w:proofErr w:type="spellStart"/>
      <w:r>
        <w:t>Sunnivalegenda</w:t>
      </w:r>
      <w:proofErr w:type="spellEnd"/>
      <w:r>
        <w:t xml:space="preserve">: frå wikipedia og store norske leksikon: </w:t>
      </w:r>
    </w:p>
    <w:p w:rsidR="006545F9" w:rsidRDefault="006545F9" w:rsidP="006545F9">
      <w:r>
        <w:tab/>
      </w:r>
      <w:hyperlink r:id="rId7" w:history="1">
        <w:r w:rsidRPr="00A23E17">
          <w:rPr>
            <w:rStyle w:val="Hyperkobling"/>
            <w:rFonts w:ascii="Verdana" w:hAnsi="Verdana"/>
            <w:sz w:val="18"/>
          </w:rPr>
          <w:t>https://no.wikipedia.org/wiki/Sunniva_av_Selja</w:t>
        </w:r>
      </w:hyperlink>
      <w:r>
        <w:t xml:space="preserve">, </w:t>
      </w:r>
      <w:hyperlink r:id="rId8" w:history="1">
        <w:r w:rsidRPr="00A23E17">
          <w:rPr>
            <w:rStyle w:val="Hyperkobling"/>
            <w:rFonts w:ascii="Verdana" w:hAnsi="Verdana"/>
            <w:sz w:val="18"/>
          </w:rPr>
          <w:t>https://nbl.snl.no/Sunniva_Den_Hellige</w:t>
        </w:r>
      </w:hyperlink>
    </w:p>
    <w:p w:rsidR="006545F9" w:rsidRDefault="006545F9" w:rsidP="006545F9">
      <w:r>
        <w:tab/>
      </w:r>
    </w:p>
    <w:p w:rsidR="006545F9" w:rsidRDefault="006545F9" w:rsidP="006545F9">
      <w:r>
        <w:tab/>
        <w:t xml:space="preserve">Kva seier desse to framstillingane om sanninga i Sunniva-legenda? Kven hadde interesse </w:t>
      </w:r>
      <w:r>
        <w:tab/>
        <w:t xml:space="preserve">av å fortelje denne historia? </w:t>
      </w:r>
    </w:p>
    <w:p w:rsidR="006545F9" w:rsidRDefault="006545F9" w:rsidP="006545F9"/>
    <w:p w:rsidR="006545F9" w:rsidRDefault="006545F9" w:rsidP="006545F9">
      <w:r>
        <w:t>3</w:t>
      </w:r>
      <w:r>
        <w:tab/>
      </w:r>
      <w:r w:rsidRPr="007A5E4C">
        <w:t xml:space="preserve">Kva er ei legende? Finst </w:t>
      </w:r>
      <w:r>
        <w:t xml:space="preserve">det moderne legender i dag? Treng vi mystikk i rasjonalismens </w:t>
      </w:r>
      <w:r>
        <w:tab/>
        <w:t xml:space="preserve">tidsalder?  Treng vi å ha noko å tru på, som er større enn oss sjølv? </w:t>
      </w:r>
    </w:p>
    <w:p w:rsidR="006545F9" w:rsidRDefault="006545F9" w:rsidP="006545F9">
      <w:r>
        <w:tab/>
      </w:r>
      <w:r>
        <w:tab/>
      </w:r>
    </w:p>
    <w:p w:rsidR="006545F9" w:rsidRDefault="006545F9" w:rsidP="006545F9">
      <w:r>
        <w:tab/>
        <w:t>Stikkord:</w:t>
      </w:r>
      <w:r>
        <w:tab/>
      </w:r>
      <w:proofErr w:type="spellStart"/>
      <w:r>
        <w:t>Snåsamannen</w:t>
      </w:r>
      <w:proofErr w:type="spellEnd"/>
    </w:p>
    <w:p w:rsidR="006545F9" w:rsidRDefault="006545F9" w:rsidP="006545F9">
      <w:r>
        <w:tab/>
      </w:r>
      <w:r>
        <w:tab/>
      </w:r>
      <w:r>
        <w:tab/>
        <w:t>Elvis</w:t>
      </w:r>
    </w:p>
    <w:p w:rsidR="006545F9" w:rsidRDefault="006545F9" w:rsidP="006545F9">
      <w:r>
        <w:tab/>
      </w:r>
      <w:r>
        <w:tab/>
      </w:r>
      <w:r>
        <w:tab/>
        <w:t>Alternative livssyn</w:t>
      </w:r>
    </w:p>
    <w:p w:rsidR="006545F9" w:rsidRDefault="006545F9" w:rsidP="006545F9">
      <w:r>
        <w:tab/>
      </w:r>
      <w:r>
        <w:tab/>
      </w:r>
      <w:r>
        <w:tab/>
        <w:t>Religion</w:t>
      </w:r>
      <w:r>
        <w:tab/>
      </w:r>
      <w:r>
        <w:tab/>
      </w:r>
      <w:r>
        <w:tab/>
      </w:r>
      <w:r>
        <w:tab/>
      </w:r>
    </w:p>
    <w:p w:rsidR="006545F9" w:rsidRDefault="006545F9" w:rsidP="006545F9"/>
    <w:p w:rsidR="006545F9" w:rsidRDefault="006545F9" w:rsidP="006545F9">
      <w:r>
        <w:t>4</w:t>
      </w:r>
      <w:r>
        <w:tab/>
        <w:t>Kva legg du i omgrepet «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»? Kven har interesse av å fortelje usanne historier i </w:t>
      </w:r>
      <w:r>
        <w:tab/>
        <w:t xml:space="preserve">dag? Diskuter i klassa. </w:t>
      </w:r>
      <w:r>
        <w:tab/>
      </w:r>
    </w:p>
    <w:p w:rsidR="006545F9" w:rsidRDefault="006545F9" w:rsidP="006545F9"/>
    <w:p w:rsidR="006545F9" w:rsidRDefault="006545F9" w:rsidP="006545F9">
      <w:r>
        <w:t>5</w:t>
      </w:r>
      <w:r>
        <w:tab/>
        <w:t xml:space="preserve">Kva er propaganda? Finn døme på propaganda i vår tid og / eller fortid. </w:t>
      </w:r>
    </w:p>
    <w:p w:rsidR="006545F9" w:rsidRDefault="006545F9" w:rsidP="006545F9"/>
    <w:p w:rsidR="006545F9" w:rsidRDefault="006545F9" w:rsidP="006545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0"/>
        </w:tabs>
      </w:pPr>
      <w:r>
        <w:t>6</w:t>
      </w:r>
      <w:r>
        <w:tab/>
      </w:r>
      <w:r w:rsidRPr="007A5E4C">
        <w:t>Finn du parallellar frå forteljinga om Sunniva til hendingar i verda i dag?</w:t>
      </w:r>
    </w:p>
    <w:p w:rsidR="006545F9" w:rsidRDefault="006545F9" w:rsidP="006545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0"/>
        </w:tabs>
      </w:pPr>
    </w:p>
    <w:p w:rsidR="006545F9" w:rsidRDefault="006545F9" w:rsidP="006545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0"/>
        </w:tabs>
        <w:ind w:left="700" w:hanging="700"/>
      </w:pPr>
      <w:r>
        <w:t>7</w:t>
      </w:r>
      <w:r>
        <w:tab/>
        <w:t xml:space="preserve">Alle elevane skal finne ein ting å bite seg merke i som ein kan snakke om etter framsyninga. </w:t>
      </w:r>
      <w:r>
        <w:tab/>
      </w:r>
    </w:p>
    <w:p w:rsidR="006545F9" w:rsidRDefault="006545F9" w:rsidP="006545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0"/>
        </w:tabs>
      </w:pPr>
    </w:p>
    <w:p w:rsidR="006545F9" w:rsidRPr="00556447" w:rsidRDefault="006545F9" w:rsidP="006545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0"/>
        </w:tabs>
        <w:rPr>
          <w:b/>
        </w:rPr>
      </w:pPr>
      <w:r w:rsidRPr="00556447">
        <w:rPr>
          <w:b/>
        </w:rPr>
        <w:t xml:space="preserve">Etter framsyninga: </w:t>
      </w:r>
    </w:p>
    <w:p w:rsidR="006545F9" w:rsidRDefault="006545F9" w:rsidP="006545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0"/>
        </w:tabs>
      </w:pPr>
    </w:p>
    <w:p w:rsidR="006545F9" w:rsidRDefault="006545F9" w:rsidP="006545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0"/>
        </w:tabs>
      </w:pPr>
      <w:r>
        <w:t>8</w:t>
      </w:r>
      <w:r>
        <w:tab/>
        <w:t xml:space="preserve">Kva grep vart gjort i denne framsyninga? </w:t>
      </w:r>
    </w:p>
    <w:p w:rsidR="006545F9" w:rsidRDefault="006545F9" w:rsidP="006545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0"/>
        </w:tabs>
      </w:pPr>
    </w:p>
    <w:p w:rsidR="006545F9" w:rsidRDefault="006545F9" w:rsidP="006545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0"/>
        </w:tabs>
      </w:pPr>
      <w:r>
        <w:t>9</w:t>
      </w:r>
      <w:r>
        <w:tab/>
        <w:t xml:space="preserve">Fortel om din reaksjon på å vere ein del av framsyninga! </w:t>
      </w:r>
    </w:p>
    <w:p w:rsidR="006545F9" w:rsidRDefault="006545F9" w:rsidP="006545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0"/>
        </w:tabs>
      </w:pPr>
    </w:p>
    <w:p w:rsidR="006545F9" w:rsidRDefault="006545F9" w:rsidP="006545F9">
      <w:r>
        <w:t>10</w:t>
      </w:r>
      <w:r>
        <w:tab/>
        <w:t xml:space="preserve">Skriveoppgåve: skriv </w:t>
      </w:r>
      <w:proofErr w:type="spellStart"/>
      <w:r>
        <w:t>Sunnivalegenda</w:t>
      </w:r>
      <w:proofErr w:type="spellEnd"/>
      <w:r>
        <w:t xml:space="preserve"> som om den hadde skjedd i dag. Kva må du endre? </w:t>
      </w:r>
    </w:p>
    <w:p w:rsidR="006545F9" w:rsidRDefault="006545F9" w:rsidP="006545F9"/>
    <w:p w:rsidR="006545F9" w:rsidRDefault="006545F9" w:rsidP="006545F9">
      <w:r>
        <w:t>11</w:t>
      </w:r>
      <w:r>
        <w:tab/>
        <w:t xml:space="preserve">Kva vil det seie å vere fanatisk? Diskuter kvar ein kan finne fanatisme i verda i dag, og kva </w:t>
      </w:r>
    </w:p>
    <w:p w:rsidR="006545F9" w:rsidRPr="0053133B" w:rsidRDefault="006545F9" w:rsidP="006545F9">
      <w:pPr>
        <w:rPr>
          <w:lang w:val="nb-NO"/>
        </w:rPr>
      </w:pPr>
      <w:r>
        <w:rPr>
          <w:b/>
        </w:rPr>
        <w:tab/>
      </w:r>
      <w:proofErr w:type="gramStart"/>
      <w:r w:rsidRPr="0053133B">
        <w:rPr>
          <w:lang w:val="nb-NO"/>
        </w:rPr>
        <w:t>du</w:t>
      </w:r>
      <w:proofErr w:type="gramEnd"/>
      <w:r w:rsidRPr="0053133B">
        <w:rPr>
          <w:lang w:val="nb-NO"/>
        </w:rPr>
        <w:t xml:space="preserve"> er villig til å ofre livet for.</w:t>
      </w:r>
    </w:p>
    <w:p w:rsidR="006545F9" w:rsidRPr="0053133B" w:rsidRDefault="006545F9" w:rsidP="006545F9">
      <w:pPr>
        <w:rPr>
          <w:b/>
          <w:lang w:val="nb-NO"/>
        </w:rPr>
      </w:pPr>
    </w:p>
    <w:p w:rsidR="006545F9" w:rsidRPr="0053133B" w:rsidRDefault="006545F9" w:rsidP="006545F9">
      <w:pPr>
        <w:rPr>
          <w:b/>
          <w:lang w:val="nb-NO"/>
        </w:rPr>
      </w:pPr>
    </w:p>
    <w:p w:rsidR="006545F9" w:rsidRPr="0053133B" w:rsidRDefault="006545F9" w:rsidP="006545F9">
      <w:pPr>
        <w:rPr>
          <w:b/>
          <w:lang w:val="nb-NO"/>
        </w:rPr>
      </w:pPr>
    </w:p>
    <w:p w:rsidR="006545F9" w:rsidRPr="0053133B" w:rsidRDefault="006545F9" w:rsidP="006545F9">
      <w:pPr>
        <w:rPr>
          <w:b/>
          <w:lang w:val="nb-NO"/>
        </w:rPr>
      </w:pPr>
    </w:p>
    <w:p w:rsidR="006545F9" w:rsidRPr="0053133B" w:rsidRDefault="006545F9" w:rsidP="006545F9">
      <w:pPr>
        <w:rPr>
          <w:b/>
          <w:lang w:val="nb-NO"/>
        </w:rPr>
      </w:pPr>
    </w:p>
    <w:sectPr w:rsidR="006545F9" w:rsidRPr="0053133B" w:rsidSect="00D9092B">
      <w:headerReference w:type="default" r:id="rId9"/>
      <w:headerReference w:type="first" r:id="rId10"/>
      <w:footerReference w:type="first" r:id="rId11"/>
      <w:pgSz w:w="11907" w:h="16840" w:code="9"/>
      <w:pgMar w:top="624" w:right="1418" w:bottom="1418" w:left="1418" w:header="340" w:footer="170" w:gutter="0"/>
      <w:paperSrc w:first="15" w:other="15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6" w:type="dxa"/>
      <w:tblInd w:w="-6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2126"/>
      <w:gridCol w:w="2693"/>
      <w:gridCol w:w="1134"/>
      <w:gridCol w:w="1682"/>
    </w:tblGrid>
    <w:tr w:rsidR="007E3CF3" w:rsidTr="007E3CF3">
      <w:tc>
        <w:tcPr>
          <w:tcW w:w="2671" w:type="dxa"/>
        </w:tcPr>
        <w:p w:rsidR="007E3CF3" w:rsidRPr="0051379F" w:rsidRDefault="006545F9" w:rsidP="007E3CF3">
          <w:pPr>
            <w:pStyle w:val="Bunntekst"/>
            <w:tabs>
              <w:tab w:val="clear" w:pos="4536"/>
              <w:tab w:val="clear" w:pos="9072"/>
              <w:tab w:val="left" w:pos="1276"/>
              <w:tab w:val="left" w:pos="4820"/>
              <w:tab w:val="left" w:pos="5670"/>
              <w:tab w:val="left" w:pos="6804"/>
            </w:tabs>
            <w:ind w:left="-70"/>
            <w:rPr>
              <w:szCs w:val="14"/>
            </w:rPr>
          </w:pPr>
          <w:r w:rsidRPr="0051379F">
            <w:rPr>
              <w:szCs w:val="14"/>
            </w:rPr>
            <w:t>Besøk</w:t>
          </w:r>
          <w:r>
            <w:rPr>
              <w:szCs w:val="14"/>
            </w:rPr>
            <w:t>s</w:t>
          </w:r>
          <w:r w:rsidRPr="0051379F">
            <w:rPr>
              <w:szCs w:val="14"/>
            </w:rPr>
            <w:t>adresse</w:t>
          </w:r>
          <w:r>
            <w:rPr>
              <w:szCs w:val="14"/>
            </w:rPr>
            <w:t>:</w:t>
          </w:r>
        </w:p>
      </w:tc>
      <w:tc>
        <w:tcPr>
          <w:tcW w:w="2126" w:type="dxa"/>
        </w:tcPr>
        <w:p w:rsidR="007E3CF3" w:rsidRPr="0051379F" w:rsidRDefault="006545F9" w:rsidP="007E3CF3">
          <w:pPr>
            <w:pStyle w:val="Bunntekst"/>
            <w:rPr>
              <w:szCs w:val="14"/>
            </w:rPr>
          </w:pPr>
          <w:r w:rsidRPr="0051379F">
            <w:rPr>
              <w:noProof/>
              <w:szCs w:val="14"/>
            </w:rPr>
            <w:t>Postadresse</w:t>
          </w:r>
          <w:r>
            <w:rPr>
              <w:noProof/>
              <w:szCs w:val="14"/>
            </w:rPr>
            <w:t>:</w:t>
          </w:r>
        </w:p>
      </w:tc>
      <w:tc>
        <w:tcPr>
          <w:tcW w:w="2693" w:type="dxa"/>
        </w:tcPr>
        <w:p w:rsidR="007E3CF3" w:rsidRDefault="006545F9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E-post:</w:t>
          </w:r>
        </w:p>
        <w:p w:rsidR="007E3CF3" w:rsidRPr="0051379F" w:rsidRDefault="006545F9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post@sfj.no</w:t>
          </w:r>
        </w:p>
      </w:tc>
      <w:tc>
        <w:tcPr>
          <w:tcW w:w="1134" w:type="dxa"/>
        </w:tcPr>
        <w:p w:rsidR="007E3CF3" w:rsidRDefault="006545F9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Telefon:</w:t>
          </w:r>
        </w:p>
        <w:p w:rsidR="007E3CF3" w:rsidRPr="0051379F" w:rsidRDefault="006545F9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57638000</w:t>
          </w:r>
        </w:p>
      </w:tc>
      <w:tc>
        <w:tcPr>
          <w:tcW w:w="1682" w:type="dxa"/>
        </w:tcPr>
        <w:p w:rsidR="007E3CF3" w:rsidRDefault="006545F9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Bankgiro:</w:t>
          </w:r>
        </w:p>
        <w:p w:rsidR="007E3CF3" w:rsidRPr="0051379F" w:rsidRDefault="006545F9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4212 02 02000</w:t>
          </w:r>
        </w:p>
      </w:tc>
    </w:tr>
    <w:tr w:rsidR="007E3CF3" w:rsidTr="007E3CF3">
      <w:tc>
        <w:tcPr>
          <w:tcW w:w="2671" w:type="dxa"/>
        </w:tcPr>
        <w:p w:rsidR="007E3CF3" w:rsidRPr="0051379F" w:rsidRDefault="006545F9" w:rsidP="007E3CF3">
          <w:pPr>
            <w:pStyle w:val="Bunntekst"/>
            <w:tabs>
              <w:tab w:val="clear" w:pos="4536"/>
              <w:tab w:val="clear" w:pos="9072"/>
              <w:tab w:val="left" w:pos="1276"/>
              <w:tab w:val="left" w:pos="4820"/>
              <w:tab w:val="left" w:pos="5670"/>
              <w:tab w:val="left" w:pos="6804"/>
            </w:tabs>
            <w:ind w:left="-70"/>
            <w:rPr>
              <w:szCs w:val="14"/>
            </w:rPr>
          </w:pPr>
          <w:r>
            <w:rPr>
              <w:szCs w:val="14"/>
            </w:rPr>
            <w:t xml:space="preserve">Kultur: </w:t>
          </w:r>
          <w:proofErr w:type="spellStart"/>
          <w:r>
            <w:rPr>
              <w:szCs w:val="14"/>
            </w:rPr>
            <w:t>Storehagen</w:t>
          </w:r>
          <w:proofErr w:type="spellEnd"/>
          <w:r>
            <w:rPr>
              <w:szCs w:val="14"/>
            </w:rPr>
            <w:t xml:space="preserve"> 1B, Førde  Næring: Fylkeshuset, Leikanger</w:t>
          </w:r>
        </w:p>
      </w:tc>
      <w:tc>
        <w:tcPr>
          <w:tcW w:w="2126" w:type="dxa"/>
        </w:tcPr>
        <w:p w:rsidR="007E3CF3" w:rsidRDefault="006545F9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Askedalen 2</w:t>
          </w:r>
        </w:p>
        <w:p w:rsidR="007E3CF3" w:rsidRPr="0051379F" w:rsidRDefault="006545F9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6863 LEIKANGER</w:t>
          </w:r>
        </w:p>
      </w:tc>
      <w:tc>
        <w:tcPr>
          <w:tcW w:w="2693" w:type="dxa"/>
        </w:tcPr>
        <w:p w:rsidR="007E3CF3" w:rsidRDefault="006545F9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Heimeside:</w:t>
          </w:r>
        </w:p>
        <w:p w:rsidR="007E3CF3" w:rsidRPr="0051379F" w:rsidRDefault="006545F9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www.sfj.no</w:t>
          </w:r>
        </w:p>
      </w:tc>
      <w:tc>
        <w:tcPr>
          <w:tcW w:w="1134" w:type="dxa"/>
        </w:tcPr>
        <w:p w:rsidR="007E3CF3" w:rsidRPr="0051379F" w:rsidRDefault="006545F9" w:rsidP="007E3CF3">
          <w:pPr>
            <w:pStyle w:val="Bunntekst"/>
            <w:rPr>
              <w:noProof/>
              <w:szCs w:val="14"/>
            </w:rPr>
          </w:pPr>
        </w:p>
      </w:tc>
      <w:tc>
        <w:tcPr>
          <w:tcW w:w="1682" w:type="dxa"/>
        </w:tcPr>
        <w:p w:rsidR="007E3CF3" w:rsidRDefault="006545F9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Org.nr :</w:t>
          </w:r>
        </w:p>
        <w:p w:rsidR="007E3CF3" w:rsidRPr="0051379F" w:rsidRDefault="006545F9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NO 941 388 841 MVA</w:t>
          </w:r>
        </w:p>
      </w:tc>
    </w:tr>
  </w:tbl>
  <w:p w:rsidR="007E3CF3" w:rsidRDefault="006545F9">
    <w:pPr>
      <w:pStyle w:val="Bunntekst"/>
      <w:rPr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F3" w:rsidRDefault="006545F9">
    <w:pPr>
      <w:pStyle w:val="Topptekst"/>
      <w:tabs>
        <w:tab w:val="clear" w:pos="4536"/>
        <w:tab w:val="clear" w:pos="9072"/>
        <w:tab w:val="right" w:pos="9781"/>
      </w:tabs>
      <w:rPr>
        <w:rStyle w:val="Sidetall"/>
      </w:rPr>
    </w:pP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7E3CF3" w:rsidRDefault="006545F9">
    <w:pPr>
      <w:pStyle w:val="Topptekst"/>
      <w:tabs>
        <w:tab w:val="clear" w:pos="4536"/>
        <w:tab w:val="clear" w:pos="9072"/>
        <w:tab w:val="right" w:pos="9781"/>
      </w:tabs>
      <w:rPr>
        <w:rStyle w:val="Sidetall"/>
      </w:rPr>
    </w:pPr>
  </w:p>
  <w:p w:rsidR="007E3CF3" w:rsidRDefault="006545F9">
    <w:pPr>
      <w:pStyle w:val="Topptekst"/>
      <w:tabs>
        <w:tab w:val="clear" w:pos="4536"/>
        <w:tab w:val="clear" w:pos="9072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F3" w:rsidRDefault="006545F9">
    <w:pPr>
      <w:pStyle w:val="Topptekst"/>
      <w:tabs>
        <w:tab w:val="clear" w:pos="9072"/>
        <w:tab w:val="right" w:pos="10065"/>
      </w:tabs>
      <w:rPr>
        <w:rStyle w:val="Sidetall"/>
      </w:rPr>
    </w:pPr>
    <w:r>
      <w:tab/>
    </w:r>
    <w:r>
      <w:tab/>
    </w: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7D4"/>
    <w:multiLevelType w:val="hybridMultilevel"/>
    <w:tmpl w:val="F766A0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13DC"/>
    <w:multiLevelType w:val="hybridMultilevel"/>
    <w:tmpl w:val="8864C86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05F6"/>
    <w:multiLevelType w:val="hybridMultilevel"/>
    <w:tmpl w:val="815C2C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46E9"/>
    <w:multiLevelType w:val="hybridMultilevel"/>
    <w:tmpl w:val="36B2D2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F1F52"/>
    <w:multiLevelType w:val="hybridMultilevel"/>
    <w:tmpl w:val="C5BA272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95F82"/>
    <w:multiLevelType w:val="hybridMultilevel"/>
    <w:tmpl w:val="26A012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83D30"/>
    <w:multiLevelType w:val="hybridMultilevel"/>
    <w:tmpl w:val="670479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B0780"/>
    <w:multiLevelType w:val="hybridMultilevel"/>
    <w:tmpl w:val="13A635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F9"/>
    <w:rsid w:val="006545F9"/>
    <w:rsid w:val="00B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14B44-7964-4A7A-9163-F946D691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F9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6545F9"/>
    <w:pPr>
      <w:tabs>
        <w:tab w:val="center" w:pos="4536"/>
        <w:tab w:val="right" w:pos="9072"/>
      </w:tabs>
    </w:pPr>
    <w:rPr>
      <w:color w:val="333333"/>
      <w:sz w:val="14"/>
    </w:rPr>
  </w:style>
  <w:style w:type="character" w:customStyle="1" w:styleId="TopptekstTegn">
    <w:name w:val="Topptekst Tegn"/>
    <w:basedOn w:val="Standardskriftforavsnitt"/>
    <w:link w:val="Topptekst"/>
    <w:semiHidden/>
    <w:rsid w:val="006545F9"/>
    <w:rPr>
      <w:rFonts w:ascii="Verdana" w:eastAsia="Times New Roman" w:hAnsi="Verdana" w:cs="Times New Roman"/>
      <w:color w:val="333333"/>
      <w:sz w:val="1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6545F9"/>
    <w:pPr>
      <w:tabs>
        <w:tab w:val="center" w:pos="4536"/>
        <w:tab w:val="right" w:pos="9072"/>
      </w:tabs>
    </w:pPr>
    <w:rPr>
      <w:color w:val="454545"/>
      <w:sz w:val="14"/>
    </w:rPr>
  </w:style>
  <w:style w:type="character" w:customStyle="1" w:styleId="BunntekstTegn">
    <w:name w:val="Bunntekst Tegn"/>
    <w:basedOn w:val="Standardskriftforavsnitt"/>
    <w:link w:val="Bunntekst"/>
    <w:semiHidden/>
    <w:rsid w:val="006545F9"/>
    <w:rPr>
      <w:rFonts w:ascii="Verdana" w:eastAsia="Times New Roman" w:hAnsi="Verdana" w:cs="Times New Roman"/>
      <w:color w:val="454545"/>
      <w:sz w:val="14"/>
      <w:szCs w:val="20"/>
      <w:lang w:eastAsia="nb-NO"/>
    </w:rPr>
  </w:style>
  <w:style w:type="character" w:styleId="Sidetall">
    <w:name w:val="page number"/>
    <w:basedOn w:val="Standardskriftforavsnitt"/>
    <w:semiHidden/>
    <w:rsid w:val="006545F9"/>
  </w:style>
  <w:style w:type="character" w:styleId="Hyperkobling">
    <w:name w:val="Hyperlink"/>
    <w:semiHidden/>
    <w:rsid w:val="006545F9"/>
    <w:rPr>
      <w:rFonts w:ascii="Garamond" w:hAnsi="Garamond"/>
      <w:color w:val="0000FF"/>
      <w:sz w:val="23"/>
      <w:u w:val="single"/>
    </w:rPr>
  </w:style>
  <w:style w:type="paragraph" w:styleId="Listeavsnitt">
    <w:name w:val="List Paragraph"/>
    <w:basedOn w:val="Normal"/>
    <w:uiPriority w:val="34"/>
    <w:qFormat/>
    <w:rsid w:val="006545F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6545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545F9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6545F9"/>
    <w:rPr>
      <w:b/>
      <w:bCs/>
    </w:rPr>
  </w:style>
  <w:style w:type="character" w:styleId="Utheving">
    <w:name w:val="Emphasis"/>
    <w:basedOn w:val="Standardskriftforavsnitt"/>
    <w:uiPriority w:val="20"/>
    <w:qFormat/>
    <w:rsid w:val="00654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l.snl.no/Sunniva_Den_Helli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.wikipedia.org/wiki/Sunniva_av_Sel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f.ksys.no/produksjon/1059309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Apalset</dc:creator>
  <cp:keywords/>
  <dc:description/>
  <cp:lastModifiedBy>Trygve Apalset</cp:lastModifiedBy>
  <cp:revision>1</cp:revision>
  <dcterms:created xsi:type="dcterms:W3CDTF">2017-10-02T08:18:00Z</dcterms:created>
  <dcterms:modified xsi:type="dcterms:W3CDTF">2017-10-02T08:19:00Z</dcterms:modified>
</cp:coreProperties>
</file>